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FA3B14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РЕФЕРЕНТНА ЛИСТА ПОСЛОВА </w:t>
      </w:r>
    </w:p>
    <w:p w14:paraId="67B94DCC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ЗА АНГАЖОВАЊЕ ЛИЦА ЗА ОБАВЉАЊЕ ПРИВРЕМЕНИХ И ПОВРЕМЕНИХ ПОСЛОВА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У КУЛТУРЕ</w:t>
      </w:r>
    </w:p>
    <w:p w14:paraId="4AEA7BA7" w14:textId="77777777" w:rsidR="005A4959" w:rsidRDefault="005A4959" w:rsidP="005A4959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     </w:t>
      </w:r>
      <w:r w:rsidRPr="00C43F90">
        <w:rPr>
          <w:rFonts w:ascii="Times New Roman" w:hAnsi="Times New Roman" w:cs="Times New Roman"/>
          <w:b/>
          <w:sz w:val="24"/>
          <w:szCs w:val="24"/>
          <w:lang w:val="sr-Cyrl-RS"/>
        </w:rPr>
        <w:t>С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ЕКТОР ЗА САВРЕМЕНО СТВАРАЛАШТВО</w:t>
      </w:r>
    </w:p>
    <w:p w14:paraId="48EEEE30" w14:textId="6983EC44" w:rsidR="008D1789" w:rsidRPr="006D7B73" w:rsidRDefault="008D1789" w:rsidP="00FC3C7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sr-Cyrl-R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sr-Cyrl-RS"/>
        </w:rPr>
        <w:t>(Листа број 2)</w:t>
      </w:r>
    </w:p>
    <w:p w14:paraId="17485152" w14:textId="77777777" w:rsidR="00FC3C70" w:rsidRPr="00F01B19" w:rsidRDefault="00FC3C70" w:rsidP="00FC3C70">
      <w:pPr>
        <w:jc w:val="center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</w:p>
    <w:tbl>
      <w:tblPr>
        <w:tblStyle w:val="TableGrid"/>
        <w:tblW w:w="10206" w:type="dxa"/>
        <w:jc w:val="center"/>
        <w:tblLook w:val="04A0" w:firstRow="1" w:lastRow="0" w:firstColumn="1" w:lastColumn="0" w:noHBand="0" w:noVBand="1"/>
      </w:tblPr>
      <w:tblGrid>
        <w:gridCol w:w="396"/>
        <w:gridCol w:w="2138"/>
        <w:gridCol w:w="7672"/>
      </w:tblGrid>
      <w:tr w:rsidR="00FC3C70" w:rsidRPr="008D1789" w14:paraId="016CAEBA" w14:textId="77777777" w:rsidTr="000D7097">
        <w:trPr>
          <w:trHeight w:val="3102"/>
          <w:jc w:val="center"/>
        </w:trPr>
        <w:tc>
          <w:tcPr>
            <w:tcW w:w="387" w:type="dxa"/>
          </w:tcPr>
          <w:p w14:paraId="4C64658B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2146" w:type="dxa"/>
          </w:tcPr>
          <w:p w14:paraId="42986C86" w14:textId="77777777" w:rsidR="00FC3C70" w:rsidRPr="00F2758E" w:rsidRDefault="00FC3C70" w:rsidP="000D7097">
            <w:pPr>
              <w:widowControl w:val="0"/>
              <w:tabs>
                <w:tab w:val="left" w:pos="851"/>
              </w:tabs>
              <w:overflowPunct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Опис посла</w:t>
            </w:r>
          </w:p>
        </w:tc>
        <w:tc>
          <w:tcPr>
            <w:tcW w:w="7722" w:type="dxa"/>
          </w:tcPr>
          <w:p w14:paraId="6C882126" w14:textId="5BB10EC5" w:rsidR="00FC3C70" w:rsidRPr="005A4959" w:rsidRDefault="00D80C31" w:rsidP="005A495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Финансијска анализа реализације су</w:t>
            </w:r>
            <w:r w:rsidR="00FC3C70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финансирани</w:t>
            </w: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х пројеката и програма по достављеним извештајима и закљученим уговорима</w:t>
            </w:r>
            <w:r w:rsidR="00FC3C70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по областима у Сектору за савремено ств</w:t>
            </w: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аралаштво</w:t>
            </w:r>
            <w:r w:rsidR="00FC3C70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; </w:t>
            </w:r>
            <w:r w:rsidR="005A4959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ф</w:t>
            </w: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инансијска анализа </w:t>
            </w:r>
            <w:r w:rsidR="00FC3C70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извештаја за вршење поверених послова репрезентативних удружења.</w:t>
            </w:r>
          </w:p>
          <w:p w14:paraId="508D66E4" w14:textId="77777777" w:rsidR="005A4959" w:rsidRPr="005A4959" w:rsidRDefault="005A4959" w:rsidP="005A4959">
            <w:pPr>
              <w:pStyle w:val="ListParagraph"/>
              <w:ind w:left="34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</w:p>
          <w:p w14:paraId="76E75DAA" w14:textId="3B305FE2" w:rsidR="00FD40A6" w:rsidRPr="005A4959" w:rsidRDefault="00FD40A6" w:rsidP="005A495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Учешће у припреми приоритетних области финансирања у Сектору за савремено стваралаштво, учешће у планирању годишњег буџета Министарства културе из области савременог стваралаштва. </w:t>
            </w:r>
          </w:p>
          <w:p w14:paraId="770B63B7" w14:textId="77777777" w:rsidR="005A4959" w:rsidRPr="005A4959" w:rsidRDefault="005A4959" w:rsidP="005A4959">
            <w:pPr>
              <w:pStyle w:val="ListParagrap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</w:p>
          <w:p w14:paraId="63E3F4BA" w14:textId="77777777" w:rsidR="005A4959" w:rsidRPr="005A4959" w:rsidRDefault="005A4959" w:rsidP="005A4959">
            <w:pPr>
              <w:pStyle w:val="ListParagraph"/>
              <w:ind w:left="34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</w:p>
          <w:p w14:paraId="3906E613" w14:textId="58B5483C" w:rsidR="005A4959" w:rsidRPr="005A4959" w:rsidRDefault="00FD40A6" w:rsidP="005A4959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Израда базе података подржаних пројеката на конкурсима Сектора </w:t>
            </w:r>
            <w:r w:rsidR="00FF2AE6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за савремено стваралаштво; прављење месечних извештаја о раду Сектора за савремено стваралаштво; припрема извештаја о броју подржаних пројеката и додељеним средствима на конкурсу Министарства културе</w:t>
            </w:r>
            <w:r w:rsidR="005A4959"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>.</w:t>
            </w:r>
          </w:p>
          <w:p w14:paraId="0DFB6C0C" w14:textId="76D73486" w:rsidR="00FC3C70" w:rsidRPr="005A4959" w:rsidRDefault="00FF2AE6" w:rsidP="005A4959">
            <w:pPr>
              <w:pStyle w:val="ListParagraph"/>
              <w:ind w:left="340"/>
              <w:jc w:val="both"/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spacing w:val="2"/>
                <w:sz w:val="24"/>
                <w:szCs w:val="24"/>
                <w:lang w:val="sr-Cyrl-RS"/>
              </w:rPr>
              <w:t xml:space="preserve"> </w:t>
            </w:r>
          </w:p>
        </w:tc>
      </w:tr>
      <w:tr w:rsidR="00FC3C70" w:rsidRPr="008D1789" w14:paraId="1BA9D424" w14:textId="77777777" w:rsidTr="000D7097">
        <w:trPr>
          <w:trHeight w:val="623"/>
          <w:jc w:val="center"/>
        </w:trPr>
        <w:tc>
          <w:tcPr>
            <w:tcW w:w="387" w:type="dxa"/>
          </w:tcPr>
          <w:p w14:paraId="4177C90C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2146" w:type="dxa"/>
          </w:tcPr>
          <w:p w14:paraId="2B68A309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 xml:space="preserve">Потребна стручна спрема </w:t>
            </w:r>
          </w:p>
          <w:p w14:paraId="68434EC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7722" w:type="dxa"/>
          </w:tcPr>
          <w:p w14:paraId="7931550B" w14:textId="77777777" w:rsidR="00FC3C70" w:rsidRDefault="00FC3C70" w:rsidP="00FF2A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 w:rsidRPr="003C3240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Стечено високо образовање из научне области економске науке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Latn-R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на основним академским студијама у обиму од најмање 240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ESPB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 бодова, мастер академским студијама, специјалистичким академским студијама, специјалистичким струковним студијама, односно на основним студијама у трајању од најмање четири године или специјалистичким студијама на факултету.</w:t>
            </w:r>
          </w:p>
          <w:p w14:paraId="152CC900" w14:textId="77777777" w:rsidR="005A4959" w:rsidRDefault="005A4959" w:rsidP="00FF2AE6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  <w:p w14:paraId="77C33EAA" w14:textId="77777777" w:rsidR="00FC3C70" w:rsidRDefault="00FC3C70" w:rsidP="000D709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 xml:space="preserve">1 година радног искуства </w:t>
            </w:r>
            <w:r w:rsidRPr="002A5DBA"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у струци</w:t>
            </w:r>
          </w:p>
          <w:p w14:paraId="74988EC3" w14:textId="77777777" w:rsidR="005A4959" w:rsidRPr="00F2758E" w:rsidRDefault="005A4959" w:rsidP="000D709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C3C70" w:rsidRPr="008D1789" w14:paraId="3D2948F9" w14:textId="77777777" w:rsidTr="000D7097">
        <w:trPr>
          <w:trHeight w:val="758"/>
          <w:jc w:val="center"/>
        </w:trPr>
        <w:tc>
          <w:tcPr>
            <w:tcW w:w="387" w:type="dxa"/>
          </w:tcPr>
          <w:p w14:paraId="5D3C21F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3.</w:t>
            </w:r>
          </w:p>
        </w:tc>
        <w:tc>
          <w:tcPr>
            <w:tcW w:w="2146" w:type="dxa"/>
          </w:tcPr>
          <w:p w14:paraId="66EF3BF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Вештине</w:t>
            </w:r>
          </w:p>
        </w:tc>
        <w:tc>
          <w:tcPr>
            <w:tcW w:w="7722" w:type="dxa"/>
          </w:tcPr>
          <w:p w14:paraId="02DB967F" w14:textId="6C1AE518" w:rsidR="00FC3C70" w:rsidRPr="005A4959" w:rsidRDefault="005A4959" w:rsidP="000D7097">
            <w:pPr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</w:pPr>
            <w:r w:rsidRPr="005A4959">
              <w:rPr>
                <w:rFonts w:ascii="Times New Roman" w:eastAsia="Calibri" w:hAnsi="Times New Roman" w:cs="Times New Roman"/>
                <w:bCs/>
                <w:sz w:val="24"/>
                <w:szCs w:val="24"/>
                <w:lang w:val="sr-Cyrl-RS"/>
              </w:rPr>
              <w:t>Дигитална писменост</w:t>
            </w:r>
          </w:p>
        </w:tc>
      </w:tr>
      <w:tr w:rsidR="00FC3C70" w:rsidRPr="00F2758E" w14:paraId="6C8AD5D2" w14:textId="77777777" w:rsidTr="000D7097">
        <w:trPr>
          <w:trHeight w:val="903"/>
          <w:jc w:val="center"/>
        </w:trPr>
        <w:tc>
          <w:tcPr>
            <w:tcW w:w="387" w:type="dxa"/>
          </w:tcPr>
          <w:p w14:paraId="73E15332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2146" w:type="dxa"/>
          </w:tcPr>
          <w:p w14:paraId="264194BC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</w:pPr>
            <w:r w:rsidRPr="00F2758E">
              <w:rPr>
                <w:rFonts w:ascii="Times New Roman" w:eastAsia="Calibri" w:hAnsi="Times New Roman" w:cs="Times New Roman"/>
                <w:b/>
                <w:sz w:val="24"/>
                <w:szCs w:val="24"/>
                <w:lang w:val="sr-Cyrl-RS"/>
              </w:rPr>
              <w:t>Додатна знања</w:t>
            </w:r>
          </w:p>
        </w:tc>
        <w:tc>
          <w:tcPr>
            <w:tcW w:w="7722" w:type="dxa"/>
          </w:tcPr>
          <w:p w14:paraId="3CF3B59B" w14:textId="77777777" w:rsidR="00FC3C70" w:rsidRPr="00F2758E" w:rsidRDefault="00FC3C70" w:rsidP="000D7097">
            <w:pP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sr-Cyrl-RS"/>
              </w:rPr>
              <w:t>Знање енглеског језика</w:t>
            </w:r>
          </w:p>
        </w:tc>
      </w:tr>
    </w:tbl>
    <w:p w14:paraId="2539C351" w14:textId="77777777" w:rsidR="00E61F5E" w:rsidRPr="00D80C31" w:rsidRDefault="00E61F5E">
      <w:pPr>
        <w:rPr>
          <w:lang w:val="sr-Cyrl-RS"/>
        </w:rPr>
      </w:pPr>
    </w:p>
    <w:sectPr w:rsidR="00E61F5E" w:rsidRPr="00D80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906CEB"/>
    <w:multiLevelType w:val="hybridMultilevel"/>
    <w:tmpl w:val="5D3AD230"/>
    <w:lvl w:ilvl="0" w:tplc="FB127F76">
      <w:start w:val="1"/>
      <w:numFmt w:val="decimal"/>
      <w:lvlText w:val="%1."/>
      <w:lvlJc w:val="left"/>
      <w:pPr>
        <w:ind w:left="3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0" w:hanging="360"/>
      </w:pPr>
    </w:lvl>
    <w:lvl w:ilvl="2" w:tplc="0409001B" w:tentative="1">
      <w:start w:val="1"/>
      <w:numFmt w:val="lowerRoman"/>
      <w:lvlText w:val="%3."/>
      <w:lvlJc w:val="right"/>
      <w:pPr>
        <w:ind w:left="1780" w:hanging="180"/>
      </w:pPr>
    </w:lvl>
    <w:lvl w:ilvl="3" w:tplc="0409000F" w:tentative="1">
      <w:start w:val="1"/>
      <w:numFmt w:val="decimal"/>
      <w:lvlText w:val="%4."/>
      <w:lvlJc w:val="left"/>
      <w:pPr>
        <w:ind w:left="2500" w:hanging="360"/>
      </w:pPr>
    </w:lvl>
    <w:lvl w:ilvl="4" w:tplc="04090019" w:tentative="1">
      <w:start w:val="1"/>
      <w:numFmt w:val="lowerLetter"/>
      <w:lvlText w:val="%5."/>
      <w:lvlJc w:val="left"/>
      <w:pPr>
        <w:ind w:left="3220" w:hanging="360"/>
      </w:pPr>
    </w:lvl>
    <w:lvl w:ilvl="5" w:tplc="0409001B" w:tentative="1">
      <w:start w:val="1"/>
      <w:numFmt w:val="lowerRoman"/>
      <w:lvlText w:val="%6."/>
      <w:lvlJc w:val="right"/>
      <w:pPr>
        <w:ind w:left="3940" w:hanging="180"/>
      </w:pPr>
    </w:lvl>
    <w:lvl w:ilvl="6" w:tplc="0409000F" w:tentative="1">
      <w:start w:val="1"/>
      <w:numFmt w:val="decimal"/>
      <w:lvlText w:val="%7."/>
      <w:lvlJc w:val="left"/>
      <w:pPr>
        <w:ind w:left="4660" w:hanging="360"/>
      </w:pPr>
    </w:lvl>
    <w:lvl w:ilvl="7" w:tplc="04090019" w:tentative="1">
      <w:start w:val="1"/>
      <w:numFmt w:val="lowerLetter"/>
      <w:lvlText w:val="%8."/>
      <w:lvlJc w:val="left"/>
      <w:pPr>
        <w:ind w:left="5380" w:hanging="360"/>
      </w:pPr>
    </w:lvl>
    <w:lvl w:ilvl="8" w:tplc="0409001B" w:tentative="1">
      <w:start w:val="1"/>
      <w:numFmt w:val="lowerRoman"/>
      <w:lvlText w:val="%9."/>
      <w:lvlJc w:val="right"/>
      <w:pPr>
        <w:ind w:left="6100" w:hanging="180"/>
      </w:pPr>
    </w:lvl>
  </w:abstractNum>
  <w:num w:numId="1" w16cid:durableId="8128731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3C70"/>
    <w:rsid w:val="0010014A"/>
    <w:rsid w:val="003E6BFC"/>
    <w:rsid w:val="005A4959"/>
    <w:rsid w:val="008474BD"/>
    <w:rsid w:val="008D1789"/>
    <w:rsid w:val="00D80C31"/>
    <w:rsid w:val="00E61F5E"/>
    <w:rsid w:val="00F01B19"/>
    <w:rsid w:val="00FC3C70"/>
    <w:rsid w:val="00FD40A6"/>
    <w:rsid w:val="00FF2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C98F0"/>
  <w15:chartTrackingRefBased/>
  <w15:docId w15:val="{30979E3E-73F8-4C81-9495-CC4637A7A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3C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C3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495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Miodrag Ivanovic</dc:creator>
  <cp:keywords/>
  <dc:description/>
  <cp:lastModifiedBy>Natasa Kapovic</cp:lastModifiedBy>
  <cp:revision>6</cp:revision>
  <dcterms:created xsi:type="dcterms:W3CDTF">2024-12-12T08:52:00Z</dcterms:created>
  <dcterms:modified xsi:type="dcterms:W3CDTF">2024-12-24T12:05:00Z</dcterms:modified>
</cp:coreProperties>
</file>